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436" w:rsidRDefault="00784436" w:rsidP="007844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ABSTRAK</w:t>
      </w:r>
    </w:p>
    <w:p w:rsidR="00784436" w:rsidRDefault="00784436" w:rsidP="00784436">
      <w:pPr>
        <w:spacing w:line="360" w:lineRule="auto"/>
        <w:ind w:left="-142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Febrianti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Berliana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2024. “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PENGARUH PENGGUNAAN MEDIA 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POP UP BOOK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TERHADAP HASIL BELAJAR DALAM PEMBELAJARAN IPA DI MADRASAH IBTIDAIYAH BAHRUL ULUM WANGUNREJO KECAMATAN TURI KABUPATEN LAMONGAN.”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Unisda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Lamongan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Pembimbing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(1) Ida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Latifatul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Umroh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M.Pd.I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 (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2)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Sampiril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Taurus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Tamaji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S.Pd.I., M.Pd.I</w:t>
      </w:r>
    </w:p>
    <w:p w:rsidR="00784436" w:rsidRDefault="00784436" w:rsidP="00784436">
      <w:pPr>
        <w:spacing w:line="360" w:lineRule="auto"/>
        <w:ind w:left="-142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Kata </w:t>
      </w:r>
      <w:proofErr w:type="spellStart"/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Kunci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: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Media Pop Up Book,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</w:t>
      </w:r>
      <w:r>
        <w:rPr>
          <w:rFonts w:asciiTheme="majorBidi" w:hAnsiTheme="majorBidi" w:cstheme="majorBidi"/>
          <w:sz w:val="24"/>
          <w:szCs w:val="24"/>
          <w:lang w:val="en-US"/>
        </w:rPr>
        <w:t>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IPA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Belajar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784436" w:rsidRPr="00784436" w:rsidRDefault="00784436" w:rsidP="00784436">
      <w:pPr>
        <w:spacing w:line="360" w:lineRule="auto"/>
        <w:ind w:left="-142" w:firstLine="862"/>
        <w:jc w:val="both"/>
        <w:rPr>
          <w:rFonts w:asciiTheme="majorBidi" w:hAnsiTheme="majorBidi" w:cstheme="majorBidi"/>
          <w:sz w:val="24"/>
          <w:szCs w:val="24"/>
          <w:lang w:val="en-US"/>
        </w:rPr>
      </w:pPr>
      <w:bookmarkStart w:id="0" w:name="_GoBack"/>
      <w:bookmarkEnd w:id="0"/>
      <w:r>
        <w:rPr>
          <w:rFonts w:asciiTheme="majorBidi" w:hAnsiTheme="majorBidi" w:cstheme="majorBidi"/>
          <w:sz w:val="24"/>
          <w:szCs w:val="24"/>
        </w:rPr>
        <w:t>Penelitian ini bertujuan untuk mengkaji tentang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pengaruh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penggunaan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media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pop up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book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IPA,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seperti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apa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bagaimana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penggunaan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media 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pop up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IPA.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Dimana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IPA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harus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dipraktikkan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penyampaiannya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guna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meminimalisir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ketidakpahaman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peserta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didik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mempelajarinya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Sehingga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peserta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didik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menangkap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maksud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tersebut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Penelitian ini bertujuan untuk mengetahui penggunaan media </w:t>
      </w:r>
      <w:r>
        <w:rPr>
          <w:rFonts w:asciiTheme="majorBidi" w:hAnsiTheme="majorBidi" w:cstheme="majorBidi"/>
          <w:i/>
          <w:iCs/>
          <w:sz w:val="24"/>
          <w:szCs w:val="24"/>
        </w:rPr>
        <w:t>Pop Up Book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pengaruhnya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IPA di MI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Bahrul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Ulum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Wangunrejo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Kecamatan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Kabupaten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Lamongan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Pendekatan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digunakan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pendekatan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kuantitatif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melalui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desain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One Group Pretest – Posttest Design.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Populasi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kelas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IV MI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Bahrul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Ulum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Wangunrejo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Kecamatan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berjumlah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10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Selain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menggunakan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angket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kuesioner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juga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menggunakan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pretest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posttest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mendapatkan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data yang valid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tentang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pengaruh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penggunaan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media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pop up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book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IPA di MI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Bahrul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Ulum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Wangunrejo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Kecamatan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Kabupaten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Lamongan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  <w:r>
        <w:rPr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Tes penelitian ini melihat pada instrumen hasil belajar siswa dalam bentuk pilihan ganda. Sebelumnya, instrumen tes melewati pengujian validitas dan reliabilitas.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Teknis analisis data pada penelitian ini yakni deskriptif kuantitatif.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Selanjutnya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dilakukan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uji </w:t>
      </w:r>
      <w:r>
        <w:rPr>
          <w:rFonts w:asciiTheme="majorBidi" w:hAnsiTheme="majorBidi" w:cstheme="majorBidi"/>
          <w:i/>
          <w:iCs/>
          <w:sz w:val="24"/>
          <w:szCs w:val="24"/>
        </w:rPr>
        <w:t>paired sample t-test</w:t>
      </w:r>
      <w:r>
        <w:rPr>
          <w:rFonts w:asciiTheme="majorBidi" w:hAnsiTheme="majorBidi" w:cstheme="majorBidi"/>
          <w:sz w:val="24"/>
          <w:szCs w:val="24"/>
        </w:rPr>
        <w:t xml:space="preserve"> yang menyatakan bahwa hasil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t </w:t>
      </w:r>
      <w:r>
        <w:rPr>
          <w:rFonts w:asciiTheme="majorBidi" w:hAnsiTheme="majorBidi" w:cstheme="majorBidi"/>
          <w:sz w:val="24"/>
          <w:szCs w:val="24"/>
        </w:rPr>
        <w:t>hitung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&gt;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tabel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yaitu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2,540 &gt;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2,262 ,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maka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Ho ditolak dan Ha diterim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a.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Sehingga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menyimpulkan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bahwa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penggunaan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media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pop up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book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terhadap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belajar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IPA di MI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Bahrul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Ulum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Wangunrejo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Kecamatan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Kabupaten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Lamongan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sangat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berpengaruh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terhadap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belajar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995242" w:rsidRPr="00784436" w:rsidRDefault="00784436">
      <w:pPr>
        <w:rPr>
          <w:lang w:val="en-US"/>
        </w:rPr>
      </w:pPr>
    </w:p>
    <w:sectPr w:rsidR="00995242" w:rsidRPr="007844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436"/>
    <w:rsid w:val="001C17CF"/>
    <w:rsid w:val="00381E2D"/>
    <w:rsid w:val="004B092E"/>
    <w:rsid w:val="00664A39"/>
    <w:rsid w:val="0068205A"/>
    <w:rsid w:val="00784436"/>
    <w:rsid w:val="007F178A"/>
    <w:rsid w:val="00A41C60"/>
    <w:rsid w:val="00CC1FEF"/>
    <w:rsid w:val="00E3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6BA66-F0EA-4F61-8BED-BA342AFD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436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Anfalah</dc:creator>
  <cp:keywords/>
  <dc:description/>
  <cp:lastModifiedBy>Anfalah</cp:lastModifiedBy>
  <cp:revision>1</cp:revision>
  <dcterms:created xsi:type="dcterms:W3CDTF">2024-09-08T07:04:00Z</dcterms:created>
  <dcterms:modified xsi:type="dcterms:W3CDTF">2024-09-08T07:05:00Z</dcterms:modified>
</cp:coreProperties>
</file>